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6"/>
        <w:gridCol w:w="153"/>
        <w:gridCol w:w="30"/>
        <w:gridCol w:w="250"/>
        <w:gridCol w:w="26"/>
        <w:gridCol w:w="1100"/>
        <w:gridCol w:w="759"/>
        <w:gridCol w:w="101"/>
        <w:gridCol w:w="270"/>
        <w:gridCol w:w="297"/>
        <w:gridCol w:w="663"/>
        <w:gridCol w:w="663"/>
        <w:gridCol w:w="645"/>
        <w:gridCol w:w="18"/>
        <w:gridCol w:w="673"/>
        <w:gridCol w:w="146"/>
        <w:gridCol w:w="517"/>
        <w:gridCol w:w="663"/>
        <w:gridCol w:w="663"/>
        <w:gridCol w:w="647"/>
        <w:gridCol w:w="633"/>
        <w:gridCol w:w="130"/>
        <w:gridCol w:w="389"/>
        <w:gridCol w:w="130"/>
        <w:gridCol w:w="160"/>
        <w:gridCol w:w="348"/>
        <w:gridCol w:w="288"/>
      </w:tblGrid>
      <w:tr w:rsidR="00E91EB1" w:rsidRPr="00E91EB1" w:rsidTr="004A2B0E">
        <w:trPr>
          <w:trHeight w:val="296"/>
        </w:trPr>
        <w:tc>
          <w:tcPr>
            <w:tcW w:w="1059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CARACTERIZAÇÃO DO FINANCIAMENTO</w:t>
            </w:r>
          </w:p>
        </w:tc>
      </w:tr>
      <w:tr w:rsidR="00E91EB1" w:rsidRPr="00E91EB1" w:rsidTr="004A2B0E">
        <w:trPr>
          <w:trHeight w:val="29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E91EB1" w:rsidRPr="00D83627" w:rsidTr="004A2B0E">
        <w:trPr>
          <w:trHeight w:val="80"/>
        </w:trPr>
        <w:tc>
          <w:tcPr>
            <w:tcW w:w="1059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Enquadramento na regulamentação de Auxílios de Estado - Entidades não Empresariais do Sistema de I&amp;I</w:t>
            </w:r>
          </w:p>
        </w:tc>
      </w:tr>
      <w:tr w:rsidR="004A2B0E" w:rsidRPr="00D83627" w:rsidTr="007771E4">
        <w:trPr>
          <w:trHeight w:val="311"/>
        </w:trPr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D83627" w:rsidTr="007771E4">
        <w:trPr>
          <w:trHeight w:val="296"/>
        </w:trPr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EB1" w:rsidRPr="00E91EB1" w:rsidRDefault="00E91EB1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</w:tr>
      <w:tr w:rsidR="004A2B0E" w:rsidRPr="00C348DA" w:rsidTr="004A2B0E">
        <w:trPr>
          <w:trHeight w:val="296"/>
        </w:trPr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B0E" w:rsidRDefault="004A2B0E" w:rsidP="000248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</w:p>
          <w:p w:rsidR="004A2B0E" w:rsidRPr="00C05B99" w:rsidRDefault="004A2B0E" w:rsidP="004A2B0E">
            <w:pPr>
              <w:spacing w:after="0" w:line="240" w:lineRule="auto"/>
              <w:ind w:right="-108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</w:p>
        </w:tc>
        <w:tc>
          <w:tcPr>
            <w:tcW w:w="2419" w:type="dxa"/>
            <w:gridSpan w:val="7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4A2B0E" w:rsidRPr="00E91EB1" w:rsidRDefault="004A2B0E" w:rsidP="000248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  <w:p w:rsidR="004A2B0E" w:rsidRPr="00E91EB1" w:rsidRDefault="004A2B0E" w:rsidP="00091D61">
            <w:pPr>
              <w:spacing w:after="0" w:line="240" w:lineRule="auto"/>
              <w:ind w:right="-108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Referência do Projeto:</w:t>
            </w:r>
          </w:p>
        </w:tc>
        <w:tc>
          <w:tcPr>
            <w:tcW w:w="3375" w:type="dxa"/>
            <w:gridSpan w:val="8"/>
            <w:tcBorders>
              <w:top w:val="nil"/>
              <w:bottom w:val="single" w:sz="4" w:space="0" w:color="auto"/>
            </w:tcBorders>
            <w:shd w:val="clear" w:color="000000" w:fill="FFFFFF"/>
            <w:vAlign w:val="bottom"/>
          </w:tcPr>
          <w:p w:rsidR="004A2B0E" w:rsidRPr="00C348DA" w:rsidRDefault="004A2B0E" w:rsidP="00EB7CCD">
            <w:pPr>
              <w:spacing w:after="0" w:line="240" w:lineRule="auto"/>
              <w:ind w:left="-108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fldChar w:fldCharType="separate"/>
            </w:r>
            <w:r w:rsidR="00CE1D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C</w:t>
            </w:r>
            <w:r w:rsidR="00EB7CC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ERN</w:t>
            </w:r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/XXX/</w:t>
            </w:r>
            <w:r w:rsidR="00EB7CC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XXX</w:t>
            </w:r>
            <w:bookmarkStart w:id="1" w:name="_GoBack"/>
            <w:bookmarkEnd w:id="1"/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/201</w:t>
            </w:r>
            <w:r w:rsidR="00AB41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9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fldChar w:fldCharType="end"/>
            </w:r>
            <w:bookmarkEnd w:id="0"/>
          </w:p>
        </w:tc>
        <w:tc>
          <w:tcPr>
            <w:tcW w:w="4280" w:type="dxa"/>
            <w:gridSpan w:val="10"/>
            <w:tcBorders>
              <w:top w:val="nil"/>
            </w:tcBorders>
            <w:shd w:val="clear" w:color="000000" w:fill="FFFFFF"/>
            <w:vAlign w:val="bottom"/>
          </w:tcPr>
          <w:p w:rsidR="004A2B0E" w:rsidRPr="00C348DA" w:rsidRDefault="004A2B0E" w:rsidP="004A2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B0E" w:rsidRPr="00C348DA" w:rsidRDefault="004A2B0E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</w:tr>
      <w:tr w:rsidR="004A2B0E" w:rsidRPr="00D83627" w:rsidTr="004A2B0E">
        <w:trPr>
          <w:trHeight w:val="311"/>
        </w:trPr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B0E" w:rsidRPr="00E91EB1" w:rsidRDefault="004A2B0E" w:rsidP="00091D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</w:p>
        </w:tc>
        <w:tc>
          <w:tcPr>
            <w:tcW w:w="9047" w:type="dxa"/>
            <w:gridSpan w:val="21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4A2B0E" w:rsidRPr="004A2B0E" w:rsidRDefault="004A2B0E" w:rsidP="004A2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4A2B0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  <w:p w:rsidR="004A2B0E" w:rsidRDefault="004A2B0E" w:rsidP="004A2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</w:p>
          <w:p w:rsidR="004A2B0E" w:rsidRPr="00E91EB1" w:rsidRDefault="004A2B0E" w:rsidP="004A2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Nome da Instituição Proponente/Participante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:</w:t>
            </w:r>
          </w:p>
        </w:tc>
        <w:tc>
          <w:tcPr>
            <w:tcW w:w="519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B0E" w:rsidRPr="00E91EB1" w:rsidRDefault="004A2B0E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B0E" w:rsidRPr="00E91EB1" w:rsidRDefault="004A2B0E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B0E" w:rsidRPr="00E91EB1" w:rsidRDefault="004A2B0E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C05B99" w:rsidTr="004A2B0E">
        <w:trPr>
          <w:trHeight w:val="513"/>
        </w:trPr>
        <w:tc>
          <w:tcPr>
            <w:tcW w:w="389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9921" w:type="dxa"/>
            <w:gridSpan w:val="24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024882" w:rsidRPr="00E91EB1" w:rsidRDefault="00024882" w:rsidP="00C348DA">
            <w:pPr>
              <w:spacing w:after="0" w:line="240" w:lineRule="auto"/>
              <w:ind w:left="-108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  <w:r w:rsidR="004A2B0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="004A2B0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instrText xml:space="preserve"> FORMTEXT </w:instrText>
            </w:r>
            <w:r w:rsidR="004A2B0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r>
            <w:r w:rsidR="004A2B0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fldChar w:fldCharType="separate"/>
            </w:r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 </w:t>
            </w:r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 </w:t>
            </w:r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 </w:t>
            </w:r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 </w:t>
            </w:r>
            <w:r w:rsidR="00C348D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 </w:t>
            </w:r>
            <w:r w:rsidR="004A2B0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fldChar w:fldCharType="end"/>
            </w:r>
            <w:bookmarkEnd w:id="2"/>
          </w:p>
        </w:tc>
        <w:tc>
          <w:tcPr>
            <w:tcW w:w="28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</w:p>
        </w:tc>
      </w:tr>
      <w:tr w:rsidR="00024882" w:rsidRPr="00C05B99" w:rsidTr="004A2B0E">
        <w:trPr>
          <w:trHeight w:val="177"/>
        </w:trPr>
        <w:tc>
          <w:tcPr>
            <w:tcW w:w="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</w:p>
        </w:tc>
      </w:tr>
      <w:tr w:rsidR="00024882" w:rsidRPr="00C05B99" w:rsidTr="004A2B0E">
        <w:trPr>
          <w:trHeight w:val="177"/>
        </w:trPr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C05B99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</w:pPr>
            <w:r w:rsidRPr="00C05B9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638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PT" w:eastAsia="en-GB"/>
              </w:rPr>
              <w:t> </w:t>
            </w:r>
          </w:p>
        </w:tc>
      </w:tr>
      <w:tr w:rsidR="00024882" w:rsidRPr="00D83627" w:rsidTr="00BF4174">
        <w:trPr>
          <w:trHeight w:val="1467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1. </w:t>
            </w:r>
          </w:p>
        </w:tc>
        <w:tc>
          <w:tcPr>
            <w:tcW w:w="102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E1095E" w:rsidP="00BF4174">
            <w:pPr>
              <w:spacing w:after="0" w:line="240" w:lineRule="auto"/>
              <w:ind w:left="2" w:hangingChars="1" w:hanging="2"/>
              <w:jc w:val="both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O Regulamento de Proje</w:t>
            </w: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tos financiados por fundos exclusivamente nacionais estabelece no seu artigo 5º, critérios de elegibili</w:t>
            </w:r>
            <w:r w:rsidR="00AF77A3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dade dos beneficiários, ponto 3</w:t>
            </w: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, que as Entidades Não Empresariais do Sistema de I&amp;I devem assegurar que o apoio a conceder não se enquadra no regime de auxílios de Estado, nos termos previstos no Enquadramento comunitário dos auxílios Estatais à investigação, desenvolvimento e inovação (Comunicação da Comissão Europeia 2014/C198/01) relativamente ao financiamento público de atividades não económicas, devendo a observância deste requisito ser necessariamente verificada.</w:t>
            </w:r>
          </w:p>
        </w:tc>
      </w:tr>
      <w:tr w:rsidR="00024882" w:rsidRPr="00D83627" w:rsidTr="004A2B0E">
        <w:trPr>
          <w:trHeight w:val="26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D83627" w:rsidTr="00BF4174">
        <w:trPr>
          <w:trHeight w:val="115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2. </w:t>
            </w:r>
          </w:p>
        </w:tc>
        <w:tc>
          <w:tcPr>
            <w:tcW w:w="102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AF77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O não enquadramento do apoio nas regras de auxílios de estado é automaticamente cumprido quando, estando apenas em causa Entidades não Empresariais do Sistema de I&amp;I, essas entidades não desenvolvam atividade económica ou, desenvolvendo-a, comprovem, através das suas demonstrações financeiras anuais, que essa atividade económica consome exatamente os mesmos inputs (tais como material, equipamento, mão-de-obra e capital fixo) que as atividades não económicas e a capacidade anualmente imputada a essas atividades económicas não </w:t>
            </w:r>
            <w:r w:rsidR="00AF77A3"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excedem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20% da capacidade global anual da entidade</w:t>
            </w:r>
            <w:r w:rsidR="00AF77A3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.</w:t>
            </w:r>
          </w:p>
        </w:tc>
      </w:tr>
      <w:tr w:rsidR="00024882" w:rsidRPr="00D83627" w:rsidTr="004A2B0E">
        <w:trPr>
          <w:trHeight w:val="281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D83627" w:rsidTr="00BF4174">
        <w:trPr>
          <w:trHeight w:val="72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102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024882" w:rsidP="00BF417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Para verificar o enquadramento do apoio a conceder com as regras relativas aos auxílios de estado, convida-se a entidade a responder às seguintes questões:</w:t>
            </w:r>
          </w:p>
        </w:tc>
      </w:tr>
      <w:tr w:rsidR="00024882" w:rsidRPr="00E91EB1" w:rsidTr="004A2B0E">
        <w:trPr>
          <w:trHeight w:val="252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Sim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Não</w:t>
            </w:r>
          </w:p>
        </w:tc>
      </w:tr>
      <w:tr w:rsidR="00024882" w:rsidRPr="00E91EB1" w:rsidTr="004A2B0E">
        <w:trPr>
          <w:trHeight w:val="118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024882" w:rsidRPr="0078436D" w:rsidTr="00F46E6A">
        <w:trPr>
          <w:trHeight w:val="815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a)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24882" w:rsidRPr="00E91EB1" w:rsidRDefault="00024882" w:rsidP="00BF417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As atividades das Entidades não Empresariais do Sistema de I&amp;I no âmbito das quais os projectos a financiar vão ser desenvolvidos enquadram-se na lista de ativida</w:t>
            </w:r>
            <w:r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des de carácter não económico ab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aixo elencadas?</w:t>
            </w:r>
          </w:p>
        </w:tc>
        <w:tc>
          <w:tcPr>
            <w:tcW w:w="519" w:type="dxa"/>
            <w:gridSpan w:val="2"/>
            <w:shd w:val="clear" w:color="000000" w:fill="FFFFFF"/>
            <w:noWrap/>
            <w:hideMark/>
          </w:tcPr>
          <w:p w:rsidR="00024882" w:rsidRPr="002D3345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2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3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shd w:val="clear" w:color="000000" w:fill="FFFFFF"/>
            <w:noWrap/>
            <w:hideMark/>
          </w:tcPr>
          <w:p w:rsidR="00024882" w:rsidRPr="002D3345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1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4"/>
          </w:p>
        </w:tc>
      </w:tr>
      <w:tr w:rsidR="00BF4174" w:rsidRPr="00BF4174" w:rsidTr="00BF4174">
        <w:trPr>
          <w:trHeight w:val="112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54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</w:tr>
      <w:tr w:rsidR="00BF4174" w:rsidRPr="00D83627" w:rsidTr="00BF4174">
        <w:trPr>
          <w:trHeight w:val="355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8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Em caso afirmativo indicar em que subalíneas se enquadram as atividades.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E91EB1" w:rsidTr="004A2B0E">
        <w:trPr>
          <w:trHeight w:val="491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41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i) Atividades primárias: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024882" w:rsidRPr="00E91EB1" w:rsidTr="00F46E6A">
        <w:trPr>
          <w:trHeight w:val="29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  </w:t>
            </w:r>
            <w:r w:rsidR="00F46E6A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  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Educação (ensino público)</w:t>
            </w:r>
          </w:p>
        </w:tc>
        <w:tc>
          <w:tcPr>
            <w:tcW w:w="519" w:type="dxa"/>
            <w:gridSpan w:val="2"/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instrText xml:space="preserve"> </w:instrText>
            </w:r>
            <w:bookmarkStart w:id="5" w:name="Marcar3"/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instrText xml:space="preserve">FORMCHECKBOX </w:instrText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fldChar w:fldCharType="end"/>
            </w:r>
            <w:bookmarkEnd w:id="5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024882" w:rsidRPr="0078436D" w:rsidTr="00F46E6A">
        <w:trPr>
          <w:trHeight w:val="29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  </w:t>
            </w:r>
            <w:r w:rsidR="00F46E6A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 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Atividades de I&amp;D independentes</w:t>
            </w:r>
          </w:p>
        </w:tc>
        <w:tc>
          <w:tcPr>
            <w:tcW w:w="51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4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6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78436D" w:rsidTr="00F46E6A">
        <w:trPr>
          <w:trHeight w:val="29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  </w:t>
            </w:r>
            <w:r w:rsidR="00F46E6A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 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Ampla divulgação de resultados da investigação (numa base não exclusiva e não discriminatória)</w:t>
            </w:r>
          </w:p>
        </w:tc>
        <w:tc>
          <w:tcPr>
            <w:tcW w:w="51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5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7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78436D" w:rsidTr="00F46E6A">
        <w:trPr>
          <w:trHeight w:val="153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024882" w:rsidRPr="00E91EB1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78436D" w:rsidTr="00F46E6A">
        <w:trPr>
          <w:trHeight w:val="459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ii) Atividades de transferência de conhecimentos efetuadas pela Entidade não Empresarial do Sistema de I&amp;I, sendo os lucros gerados reinvestidos nas atividades primárias.</w:t>
            </w:r>
          </w:p>
        </w:tc>
        <w:tc>
          <w:tcPr>
            <w:tcW w:w="519" w:type="dxa"/>
            <w:gridSpan w:val="2"/>
            <w:shd w:val="clear" w:color="000000" w:fill="FFFFFF"/>
            <w:noWrap/>
            <w:hideMark/>
          </w:tcPr>
          <w:p w:rsidR="00024882" w:rsidRPr="00E91EB1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6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8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78436D" w:rsidTr="004A2B0E">
        <w:trPr>
          <w:trHeight w:val="459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78436D" w:rsidTr="00F46E6A">
        <w:trPr>
          <w:trHeight w:val="652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b)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024882" w:rsidRPr="00E91EB1" w:rsidRDefault="00024882" w:rsidP="00F46E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 Entidade não Empresarial do Sistema de I&amp;I desenvolve atividades económicas (como, por exemplo, o arrendamento de equipamento ou laboratórios a empresas, a prestação de serviços a empresas ou a realização de investigação mediante contrato)?</w:t>
            </w:r>
          </w:p>
        </w:tc>
        <w:tc>
          <w:tcPr>
            <w:tcW w:w="519" w:type="dxa"/>
            <w:gridSpan w:val="2"/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7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9"/>
          </w:p>
        </w:tc>
        <w:tc>
          <w:tcPr>
            <w:tcW w:w="290" w:type="dxa"/>
            <w:gridSpan w:val="2"/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</w:p>
        </w:tc>
        <w:tc>
          <w:tcPr>
            <w:tcW w:w="636" w:type="dxa"/>
            <w:gridSpan w:val="2"/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8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0"/>
          </w:p>
        </w:tc>
      </w:tr>
      <w:tr w:rsidR="00BF4174" w:rsidRPr="00BF4174" w:rsidTr="00BF4174">
        <w:trPr>
          <w:trHeight w:val="112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54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F4174" w:rsidRPr="00BF4174" w:rsidRDefault="00BF4174" w:rsidP="00BF4174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BF41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BF41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4174" w:rsidRPr="00BF4174" w:rsidRDefault="00BF4174" w:rsidP="00BF41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val="pt-PT" w:eastAsia="en-GB"/>
              </w:rPr>
            </w:pPr>
          </w:p>
        </w:tc>
      </w:tr>
      <w:tr w:rsidR="00BF4174" w:rsidRPr="00D83627" w:rsidTr="00BF4174">
        <w:trPr>
          <w:trHeight w:val="281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174" w:rsidRPr="00E91EB1" w:rsidRDefault="00BF4174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Se respondeu Sim à pergunta anterior, responda ainda à seguinte questão: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F46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174" w:rsidRPr="00E91EB1" w:rsidRDefault="00BF4174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</w:tr>
      <w:tr w:rsidR="00024882" w:rsidRPr="0078436D" w:rsidTr="00F46E6A">
        <w:trPr>
          <w:trHeight w:val="325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F46E6A" w:rsidRDefault="00F46E6A" w:rsidP="00F46E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Pr="00E91EB1" w:rsidRDefault="00024882" w:rsidP="00F46E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As atividades económicas excedem 20% da capacidade global anual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vertAlign w:val="superscript"/>
                <w:lang w:val="pt-PT" w:eastAsia="en-GB"/>
              </w:rPr>
              <w:t xml:space="preserve">1 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da entidade?</w:t>
            </w:r>
          </w:p>
        </w:tc>
        <w:tc>
          <w:tcPr>
            <w:tcW w:w="519" w:type="dxa"/>
            <w:gridSpan w:val="2"/>
            <w:shd w:val="clear" w:color="000000" w:fill="FFFFFF"/>
            <w:noWrap/>
            <w:vAlign w:val="bottom"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9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1"/>
          </w:p>
        </w:tc>
        <w:tc>
          <w:tcPr>
            <w:tcW w:w="290" w:type="dxa"/>
            <w:gridSpan w:val="2"/>
            <w:shd w:val="clear" w:color="000000" w:fill="FFFFFF"/>
            <w:noWrap/>
            <w:vAlign w:val="bottom"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</w:p>
        </w:tc>
        <w:tc>
          <w:tcPr>
            <w:tcW w:w="636" w:type="dxa"/>
            <w:gridSpan w:val="2"/>
            <w:shd w:val="clear" w:color="000000" w:fill="FFFFFF"/>
            <w:noWrap/>
            <w:vAlign w:val="bottom"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0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2"/>
          </w:p>
        </w:tc>
      </w:tr>
      <w:tr w:rsidR="00024882" w:rsidRPr="0078436D" w:rsidTr="004A2B0E">
        <w:trPr>
          <w:trHeight w:val="74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lastRenderedPageBreak/>
              <w:t> </w:t>
            </w:r>
          </w:p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lastRenderedPageBreak/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4A2B0E" w:rsidRPr="00E91EB1" w:rsidTr="004A2B0E">
        <w:trPr>
          <w:trHeight w:val="252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Sim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C95D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Não</w:t>
            </w:r>
          </w:p>
        </w:tc>
      </w:tr>
      <w:tr w:rsidR="00024882" w:rsidRPr="0078436D" w:rsidTr="004A2B0E">
        <w:trPr>
          <w:trHeight w:val="174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024882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pt-PT" w:eastAsia="en-GB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</w:p>
        </w:tc>
      </w:tr>
      <w:tr w:rsidR="00024882" w:rsidRPr="00D83627" w:rsidTr="00BF4174">
        <w:trPr>
          <w:trHeight w:val="429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eastAsia="en-GB"/>
              </w:rPr>
              <w:t>c)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Se res</w:t>
            </w:r>
            <w:r w:rsidR="00BF4174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pondeu Sim à pergunta anterior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responda ainda à seguinte questão: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</w:tr>
      <w:tr w:rsidR="00024882" w:rsidRPr="0078436D" w:rsidTr="00F46E6A">
        <w:trPr>
          <w:trHeight w:val="800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24882" w:rsidRPr="00E91EB1" w:rsidRDefault="00024882" w:rsidP="00F46E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O projeto a desenvolver integra-se exclusivamente no âmbito das atividades não económicas da Entidade?</w:t>
            </w:r>
          </w:p>
        </w:tc>
        <w:tc>
          <w:tcPr>
            <w:tcW w:w="519" w:type="dxa"/>
            <w:gridSpan w:val="2"/>
            <w:tcBorders>
              <w:bottom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Marcar11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3"/>
          </w:p>
        </w:tc>
        <w:tc>
          <w:tcPr>
            <w:tcW w:w="290" w:type="dxa"/>
            <w:gridSpan w:val="2"/>
            <w:tcBorders>
              <w:bottom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bottom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Marcar12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4"/>
          </w:p>
        </w:tc>
      </w:tr>
      <w:tr w:rsidR="00024882" w:rsidRPr="0078436D" w:rsidTr="004A2B0E">
        <w:trPr>
          <w:trHeight w:val="400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F462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</w:p>
        </w:tc>
      </w:tr>
      <w:tr w:rsidR="00024882" w:rsidRPr="0078436D" w:rsidTr="00F46E6A">
        <w:trPr>
          <w:trHeight w:val="993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d)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Caso a Entidade não Empresarial do Sistema apresente em algum ano do período de execução da sua programação</w:t>
            </w:r>
            <w:r w:rsidRPr="00E91EB1">
              <w:rPr>
                <w:rFonts w:ascii="Tahoma" w:eastAsia="Times New Roman" w:hAnsi="Tahoma" w:cs="Tahoma"/>
                <w:i/>
                <w:iCs/>
                <w:sz w:val="18"/>
                <w:szCs w:val="18"/>
                <w:lang w:val="pt-PT" w:eastAsia="en-GB"/>
              </w:rPr>
              <w:t xml:space="preserve"> 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uma atividade económica superior a 20% da capacidade global anual, garante, através de uma clara separação de atividades e custos, financiamentos e rendimentos, que o financiamento do projeto a desenvolver no âmbito das atividades primárias não é canalizado para o financiamento de atividades económicas?</w:t>
            </w:r>
          </w:p>
        </w:tc>
        <w:tc>
          <w:tcPr>
            <w:tcW w:w="51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3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5"/>
          </w:p>
        </w:tc>
        <w:tc>
          <w:tcPr>
            <w:tcW w:w="290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024882" w:rsidRPr="00F4622A" w:rsidRDefault="00024882" w:rsidP="00F4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4"/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instrText xml:space="preserve"> FORMCHECKBOX </w:instrText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</w:r>
            <w:r w:rsidR="00EB7CCD"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separate"/>
            </w:r>
            <w:r>
              <w:rPr>
                <w:rFonts w:ascii="Tahoma" w:eastAsia="Times New Roman" w:hAnsi="Tahoma" w:cs="Tahoma"/>
                <w:sz w:val="24"/>
                <w:szCs w:val="24"/>
                <w:lang w:val="pt-PT" w:eastAsia="en-GB"/>
              </w:rPr>
              <w:fldChar w:fldCharType="end"/>
            </w:r>
            <w:bookmarkEnd w:id="16"/>
          </w:p>
        </w:tc>
      </w:tr>
      <w:tr w:rsidR="00024882" w:rsidRPr="0078436D" w:rsidTr="004A2B0E">
        <w:trPr>
          <w:trHeight w:val="355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D83627" w:rsidTr="00BF4174">
        <w:trPr>
          <w:trHeight w:val="741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882" w:rsidRPr="00E91EB1" w:rsidRDefault="00024882" w:rsidP="00BF41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 xml:space="preserve">4. </w:t>
            </w: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A identificação das Entidade</w:t>
            </w:r>
            <w:r w:rsidR="00C42427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s</w:t>
            </w: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 xml:space="preserve"> não Empresariais do Sistema de I&amp;I que comprovadamente não tenham atividade económica relevante possibilitará a simplificação dos procedimentos no ato de candidatura a outros concursos no decurso do próprio ano, isentando-as do preenchimento de outros formulários relativos a auxílios de Estado</w:t>
            </w:r>
            <w:r w:rsidR="00C42427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.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D83627" w:rsidTr="004A2B0E">
        <w:trPr>
          <w:trHeight w:val="148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D83627" w:rsidTr="004A2B0E">
        <w:trPr>
          <w:trHeight w:val="296"/>
        </w:trPr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E91EB1" w:rsidTr="004A2B0E">
        <w:trPr>
          <w:trHeight w:val="296"/>
        </w:trPr>
        <w:tc>
          <w:tcPr>
            <w:tcW w:w="1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Observações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4882" w:rsidRPr="00E91EB1" w:rsidRDefault="00024882" w:rsidP="00E91EB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E91EB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024882" w:rsidRPr="00E91EB1" w:rsidTr="004A2B0E">
        <w:trPr>
          <w:trHeight w:val="133"/>
        </w:trPr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024882" w:rsidRPr="00036B8D" w:rsidTr="000C7937">
        <w:trPr>
          <w:trHeight w:val="1409"/>
        </w:trPr>
        <w:tc>
          <w:tcPr>
            <w:tcW w:w="105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4882" w:rsidRPr="00C05B99" w:rsidRDefault="000C7937" w:rsidP="00C05B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Pr="00C05B9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fldChar w:fldCharType="separate"/>
            </w:r>
            <w:r w:rsidR="00C05B99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C05B99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C05B99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C05B99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C05B99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fldChar w:fldCharType="end"/>
            </w:r>
            <w:bookmarkEnd w:id="17"/>
          </w:p>
        </w:tc>
      </w:tr>
      <w:tr w:rsidR="00024882" w:rsidRPr="00036B8D" w:rsidTr="004A2B0E">
        <w:trPr>
          <w:trHeight w:val="296"/>
        </w:trPr>
        <w:tc>
          <w:tcPr>
            <w:tcW w:w="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C05B99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C05B99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  <w:tr w:rsidR="00E13F6D" w:rsidRPr="00D83627" w:rsidTr="00E13F6D">
        <w:trPr>
          <w:trHeight w:val="334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3F6D" w:rsidRPr="00AC1428" w:rsidRDefault="00E13F6D" w:rsidP="00E13F6D">
            <w:pPr>
              <w:spacing w:after="0" w:line="240" w:lineRule="auto"/>
              <w:ind w:right="-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AC1428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val="pt-PT" w:eastAsia="en-GB"/>
              </w:rPr>
              <w:t xml:space="preserve">1. </w:t>
            </w:r>
          </w:p>
        </w:tc>
        <w:tc>
          <w:tcPr>
            <w:tcW w:w="101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3F6D" w:rsidRPr="00E91EB1" w:rsidRDefault="00E13F6D" w:rsidP="00E13F6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C</w:t>
            </w: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apacidade global anual - medida em capacidade instalada - em ETI (horas de utilização potencial de laboratórios, equipamentos, investigadores)</w:t>
            </w:r>
          </w:p>
        </w:tc>
      </w:tr>
      <w:tr w:rsidR="00024882" w:rsidRPr="00D83627" w:rsidTr="004A2B0E">
        <w:trPr>
          <w:trHeight w:val="75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val="pt-PT"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18"/>
                <w:szCs w:val="18"/>
                <w:lang w:val="pt-PT" w:eastAsia="en-GB"/>
              </w:rPr>
              <w:t> </w:t>
            </w:r>
          </w:p>
        </w:tc>
      </w:tr>
      <w:tr w:rsidR="00024882" w:rsidRPr="00D83627" w:rsidTr="004A2B0E">
        <w:trPr>
          <w:trHeight w:val="29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</w:tr>
      <w:tr w:rsidR="00024882" w:rsidRPr="00D83627" w:rsidTr="004A2B0E">
        <w:trPr>
          <w:trHeight w:val="29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lang w:val="pt-PT" w:eastAsia="en-GB"/>
              </w:rPr>
              <w:t> </w:t>
            </w:r>
          </w:p>
        </w:tc>
        <w:tc>
          <w:tcPr>
            <w:tcW w:w="10179" w:type="dxa"/>
            <w:gridSpan w:val="2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091D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Nome do/a responsável pela Instituição Proponente/Participante:</w:t>
            </w:r>
          </w:p>
        </w:tc>
      </w:tr>
      <w:tr w:rsidR="00024882" w:rsidRPr="0078436D" w:rsidTr="000C7937">
        <w:trPr>
          <w:trHeight w:val="375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val="pt-PT" w:eastAsia="en-GB"/>
              </w:rPr>
              <w:t> </w:t>
            </w:r>
          </w:p>
        </w:tc>
        <w:tc>
          <w:tcPr>
            <w:tcW w:w="9543" w:type="dxa"/>
            <w:gridSpan w:val="2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882" w:rsidRPr="00024882" w:rsidRDefault="00024882" w:rsidP="000C7937">
            <w:pPr>
              <w:spacing w:after="0" w:line="240" w:lineRule="auto"/>
              <w:ind w:left="6"/>
              <w:rPr>
                <w:rFonts w:ascii="Tahoma" w:eastAsia="Times New Roman" w:hAnsi="Tahoma" w:cs="Tahoma"/>
                <w:color w:val="00000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8" w:name="Texto2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fldChar w:fldCharType="separate"/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fldChar w:fldCharType="end"/>
            </w:r>
            <w:bookmarkEnd w:id="18"/>
          </w:p>
        </w:tc>
        <w:tc>
          <w:tcPr>
            <w:tcW w:w="636" w:type="dxa"/>
            <w:gridSpan w:val="2"/>
            <w:tcBorders>
              <w:top w:val="nil"/>
              <w:right w:val="nil"/>
            </w:tcBorders>
            <w:shd w:val="clear" w:color="000000" w:fill="FFFFFF"/>
            <w:vAlign w:val="bottom"/>
          </w:tcPr>
          <w:p w:rsidR="00024882" w:rsidRPr="00E91EB1" w:rsidRDefault="00024882" w:rsidP="00EB5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024882" w:rsidRPr="0078436D" w:rsidTr="004A2B0E">
        <w:trPr>
          <w:trHeight w:val="29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</w:p>
        </w:tc>
      </w:tr>
      <w:tr w:rsidR="00024882" w:rsidRPr="00EB5505" w:rsidTr="004A2B0E">
        <w:trPr>
          <w:trHeight w:val="399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n-GB"/>
              </w:rPr>
            </w:pPr>
            <w:r w:rsidRPr="00EB5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B55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Data:</w:t>
            </w:r>
          </w:p>
        </w:tc>
        <w:tc>
          <w:tcPr>
            <w:tcW w:w="209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:rsidR="00024882" w:rsidRPr="00EB5505" w:rsidRDefault="00024882" w:rsidP="00024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024882" w:rsidRPr="00EB5505" w:rsidRDefault="00024882" w:rsidP="00036B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o7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19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o8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20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1" w:name="Texto9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 w:rsidR="00036B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fldChar w:fldCharType="end"/>
            </w:r>
            <w:bookmarkEnd w:id="21"/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000000" w:fill="FFFFFF"/>
            <w:vAlign w:val="bottom"/>
          </w:tcPr>
          <w:p w:rsidR="00024882" w:rsidRPr="00EB5505" w:rsidRDefault="000248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024882" w:rsidRPr="00EB5505" w:rsidRDefault="00024882" w:rsidP="00EB5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000000" w:fill="FFFFFF"/>
            <w:vAlign w:val="bottom"/>
          </w:tcPr>
          <w:p w:rsidR="00024882" w:rsidRPr="00EB5505" w:rsidRDefault="000248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024882" w:rsidRPr="00EB5505" w:rsidRDefault="00024882" w:rsidP="00EB5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1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</w:tcPr>
          <w:p w:rsidR="00024882" w:rsidRPr="00EB5505" w:rsidRDefault="00024882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024882" w:rsidRPr="00EB5505" w:rsidRDefault="00024882" w:rsidP="00EB55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B5505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B55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4882" w:rsidRPr="00E91EB1" w:rsidTr="004A2B0E">
        <w:trPr>
          <w:trHeight w:val="29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4882" w:rsidRPr="00D83627" w:rsidTr="004A2B0E">
        <w:trPr>
          <w:trHeight w:val="296"/>
        </w:trPr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1E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Assinatura com carimbo ou selo branco: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82" w:rsidRPr="00E91EB1" w:rsidRDefault="00024882" w:rsidP="00E91E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</w:pPr>
            <w:r w:rsidRPr="00E91EB1">
              <w:rPr>
                <w:rFonts w:ascii="Tahoma" w:eastAsia="Times New Roman" w:hAnsi="Tahoma" w:cs="Tahoma"/>
                <w:color w:val="000000"/>
                <w:sz w:val="20"/>
                <w:szCs w:val="20"/>
                <w:lang w:val="pt-PT" w:eastAsia="en-GB"/>
              </w:rPr>
              <w:t> </w:t>
            </w:r>
          </w:p>
        </w:tc>
      </w:tr>
    </w:tbl>
    <w:p w:rsidR="007F03E2" w:rsidRPr="00E91EB1" w:rsidRDefault="007F03E2">
      <w:pPr>
        <w:rPr>
          <w:lang w:val="pt-PT"/>
        </w:rPr>
      </w:pPr>
    </w:p>
    <w:sectPr w:rsidR="007F03E2" w:rsidRPr="00E91EB1" w:rsidSect="004B1FF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61" w:rsidRDefault="00683D61" w:rsidP="00BF4174">
      <w:pPr>
        <w:spacing w:after="0" w:line="240" w:lineRule="auto"/>
      </w:pPr>
      <w:r>
        <w:separator/>
      </w:r>
    </w:p>
  </w:endnote>
  <w:endnote w:type="continuationSeparator" w:id="0">
    <w:p w:rsidR="00683D61" w:rsidRDefault="00683D61" w:rsidP="00BF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957642"/>
      <w:docPartObj>
        <w:docPartGallery w:val="Page Numbers (Bottom of Page)"/>
        <w:docPartUnique/>
      </w:docPartObj>
    </w:sdtPr>
    <w:sdtEndPr/>
    <w:sdtContent>
      <w:p w:rsidR="00BF4174" w:rsidRDefault="00BF4174" w:rsidP="00632001">
        <w:pPr>
          <w:pStyle w:val="Footer"/>
          <w:tabs>
            <w:tab w:val="clear" w:pos="8504"/>
          </w:tabs>
          <w:ind w:right="-75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CCD" w:rsidRPr="00EB7CCD">
          <w:rPr>
            <w:noProof/>
            <w:lang w:val="pt-PT"/>
          </w:rPr>
          <w:t>1</w:t>
        </w:r>
        <w:r>
          <w:fldChar w:fldCharType="end"/>
        </w:r>
      </w:p>
    </w:sdtContent>
  </w:sdt>
  <w:p w:rsidR="00BF4174" w:rsidRDefault="00BF4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61" w:rsidRDefault="00683D61" w:rsidP="00BF4174">
      <w:pPr>
        <w:spacing w:after="0" w:line="240" w:lineRule="auto"/>
      </w:pPr>
      <w:r>
        <w:separator/>
      </w:r>
    </w:p>
  </w:footnote>
  <w:footnote w:type="continuationSeparator" w:id="0">
    <w:p w:rsidR="00683D61" w:rsidRDefault="00683D61" w:rsidP="00BF4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KGN3txFuIioqPNjFqWZWgdEI3uQ=" w:salt="Q0eNoEDVq3csSCqWJI55W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B1"/>
    <w:rsid w:val="00024882"/>
    <w:rsid w:val="00036B8D"/>
    <w:rsid w:val="00091D61"/>
    <w:rsid w:val="000926C6"/>
    <w:rsid w:val="000B4314"/>
    <w:rsid w:val="000C7937"/>
    <w:rsid w:val="00152517"/>
    <w:rsid w:val="002C5E7E"/>
    <w:rsid w:val="002D3345"/>
    <w:rsid w:val="0036586D"/>
    <w:rsid w:val="00377042"/>
    <w:rsid w:val="00443A68"/>
    <w:rsid w:val="004A2B0E"/>
    <w:rsid w:val="004B1FF5"/>
    <w:rsid w:val="00514DC4"/>
    <w:rsid w:val="00632001"/>
    <w:rsid w:val="00683D61"/>
    <w:rsid w:val="007771E4"/>
    <w:rsid w:val="0078436D"/>
    <w:rsid w:val="007F03E2"/>
    <w:rsid w:val="0083409D"/>
    <w:rsid w:val="00864FC2"/>
    <w:rsid w:val="00875E04"/>
    <w:rsid w:val="008B22D3"/>
    <w:rsid w:val="0096156A"/>
    <w:rsid w:val="009E5DAA"/>
    <w:rsid w:val="00A720E6"/>
    <w:rsid w:val="00A94B29"/>
    <w:rsid w:val="00AB41B2"/>
    <w:rsid w:val="00AC1428"/>
    <w:rsid w:val="00AF77A3"/>
    <w:rsid w:val="00B50B3E"/>
    <w:rsid w:val="00B92EA1"/>
    <w:rsid w:val="00BF4174"/>
    <w:rsid w:val="00C05B99"/>
    <w:rsid w:val="00C124BE"/>
    <w:rsid w:val="00C348DA"/>
    <w:rsid w:val="00C42427"/>
    <w:rsid w:val="00C95D39"/>
    <w:rsid w:val="00C97BE6"/>
    <w:rsid w:val="00CE1DB1"/>
    <w:rsid w:val="00CF4838"/>
    <w:rsid w:val="00D17DF7"/>
    <w:rsid w:val="00D72454"/>
    <w:rsid w:val="00D83627"/>
    <w:rsid w:val="00E1095E"/>
    <w:rsid w:val="00E13F6D"/>
    <w:rsid w:val="00E846E4"/>
    <w:rsid w:val="00E91EB1"/>
    <w:rsid w:val="00EB5505"/>
    <w:rsid w:val="00EB7CCD"/>
    <w:rsid w:val="00F4622A"/>
    <w:rsid w:val="00F46E6A"/>
    <w:rsid w:val="00F86963"/>
    <w:rsid w:val="00F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1EF4"/>
  <w15:docId w15:val="{4A72EAD4-0AB8-4BB6-A25E-7F0FEC0B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4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74"/>
  </w:style>
  <w:style w:type="paragraph" w:styleId="Footer">
    <w:name w:val="footer"/>
    <w:basedOn w:val="Normal"/>
    <w:link w:val="FooterChar"/>
    <w:uiPriority w:val="99"/>
    <w:unhideWhenUsed/>
    <w:rsid w:val="00BF4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Sergeira</dc:creator>
  <cp:lastModifiedBy>Alexandre Carreira</cp:lastModifiedBy>
  <cp:revision>3</cp:revision>
  <dcterms:created xsi:type="dcterms:W3CDTF">2019-07-30T15:42:00Z</dcterms:created>
  <dcterms:modified xsi:type="dcterms:W3CDTF">2019-07-30T15:44:00Z</dcterms:modified>
</cp:coreProperties>
</file>